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64EF" w14:textId="3B18A7AA" w:rsidR="00623114" w:rsidRDefault="00623114" w:rsidP="00623114">
      <w:pPr>
        <w:pStyle w:val="Titel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BDD148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3402"/>
        <w:gridCol w:w="5386"/>
        <w:gridCol w:w="1190"/>
        <w:gridCol w:w="66"/>
      </w:tblGrid>
      <w:tr w:rsidR="000E28DD" w14:paraId="2F1C2FC5" w14:textId="77777777" w:rsidTr="000E28DD">
        <w:trPr>
          <w:trHeight w:val="571"/>
        </w:trPr>
        <w:tc>
          <w:tcPr>
            <w:tcW w:w="10771" w:type="dxa"/>
            <w:gridSpan w:val="5"/>
            <w:shd w:val="clear" w:color="auto" w:fill="D9E2F3" w:themeFill="accent1" w:themeFillTint="33"/>
          </w:tcPr>
          <w:p w14:paraId="0F50F037" w14:textId="77777777" w:rsidR="000E28DD" w:rsidRPr="00716F55" w:rsidRDefault="000E28DD" w:rsidP="00BD0557">
            <w:pPr>
              <w:pStyle w:val="TableParagraph"/>
              <w:spacing w:before="185"/>
              <w:ind w:left="22"/>
              <w:rPr>
                <w:b/>
                <w:sz w:val="32"/>
                <w:szCs w:val="32"/>
                <w:lang w:val="de-DE"/>
              </w:rPr>
            </w:pP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Prüffragen</w:t>
            </w:r>
            <w:r w:rsidRPr="00716F55">
              <w:rPr>
                <w:b/>
                <w:color w:val="1C1C1B"/>
                <w:spacing w:val="-3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zu</w:t>
            </w:r>
            <w:r w:rsidRPr="00716F55">
              <w:rPr>
                <w:b/>
                <w:color w:val="1C1C1B"/>
                <w:spacing w:val="-4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Informationen</w:t>
            </w:r>
            <w:r w:rsidRPr="00716F55">
              <w:rPr>
                <w:b/>
                <w:color w:val="1C1C1B"/>
                <w:spacing w:val="-3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in</w:t>
            </w:r>
            <w:r w:rsidRPr="00716F55">
              <w:rPr>
                <w:b/>
                <w:color w:val="1C1C1B"/>
                <w:spacing w:val="-6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Organigrammen</w:t>
            </w:r>
            <w:r w:rsidRPr="00716F55">
              <w:rPr>
                <w:b/>
                <w:color w:val="1C1C1B"/>
                <w:spacing w:val="-4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32"/>
                <w:szCs w:val="32"/>
                <w:lang w:val="de-DE"/>
              </w:rPr>
              <w:t>und</w:t>
            </w:r>
            <w:r w:rsidRPr="00716F55">
              <w:rPr>
                <w:b/>
                <w:color w:val="1C1C1B"/>
                <w:spacing w:val="-3"/>
                <w:w w:val="90"/>
                <w:sz w:val="32"/>
                <w:szCs w:val="32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w w:val="90"/>
                <w:sz w:val="32"/>
                <w:szCs w:val="32"/>
                <w:lang w:val="de-DE"/>
              </w:rPr>
              <w:t>Übersichten</w:t>
            </w:r>
          </w:p>
        </w:tc>
      </w:tr>
      <w:tr w:rsidR="000E28DD" w14:paraId="60F5674A" w14:textId="77777777" w:rsidTr="000E28DD">
        <w:trPr>
          <w:gridAfter w:val="1"/>
          <w:wAfter w:w="66" w:type="dxa"/>
          <w:trHeight w:val="325"/>
        </w:trPr>
        <w:tc>
          <w:tcPr>
            <w:tcW w:w="727" w:type="dxa"/>
          </w:tcPr>
          <w:p w14:paraId="0F031FEA" w14:textId="77777777" w:rsidR="000E28DD" w:rsidRPr="000E28DD" w:rsidRDefault="000E28DD" w:rsidP="00BD0557">
            <w:pPr>
              <w:pStyle w:val="TableParagraph"/>
              <w:spacing w:before="60"/>
              <w:ind w:left="85"/>
              <w:rPr>
                <w:b/>
                <w:color w:val="1C1C1B"/>
                <w:spacing w:val="-2"/>
                <w:sz w:val="18"/>
                <w:lang w:val="de-DE"/>
              </w:rPr>
            </w:pPr>
          </w:p>
        </w:tc>
        <w:tc>
          <w:tcPr>
            <w:tcW w:w="3402" w:type="dxa"/>
          </w:tcPr>
          <w:p w14:paraId="37B7AEFB" w14:textId="37DF5D17" w:rsidR="000E28DD" w:rsidRDefault="000E28DD" w:rsidP="00BD0557">
            <w:pPr>
              <w:pStyle w:val="TableParagraph"/>
              <w:spacing w:before="60"/>
              <w:ind w:left="85"/>
              <w:rPr>
                <w:b/>
                <w:sz w:val="18"/>
              </w:rPr>
            </w:pPr>
            <w:r>
              <w:rPr>
                <w:b/>
                <w:color w:val="1C1C1B"/>
                <w:spacing w:val="-2"/>
                <w:sz w:val="18"/>
              </w:rPr>
              <w:t>Frage</w:t>
            </w:r>
          </w:p>
        </w:tc>
        <w:tc>
          <w:tcPr>
            <w:tcW w:w="5386" w:type="dxa"/>
            <w:tcBorders>
              <w:bottom w:val="single" w:sz="4" w:space="0" w:color="002060"/>
            </w:tcBorders>
          </w:tcPr>
          <w:p w14:paraId="1CC09280" w14:textId="77777777" w:rsidR="000E28DD" w:rsidRDefault="000E28DD" w:rsidP="00BD0557">
            <w:pPr>
              <w:pStyle w:val="TableParagraph"/>
              <w:spacing w:before="60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Hintergrund</w:t>
            </w:r>
            <w:proofErr w:type="spellEnd"/>
          </w:p>
        </w:tc>
        <w:tc>
          <w:tcPr>
            <w:tcW w:w="1190" w:type="dxa"/>
          </w:tcPr>
          <w:p w14:paraId="22C0FEA3" w14:textId="77777777" w:rsidR="000E28DD" w:rsidRDefault="000E28DD" w:rsidP="00BD0557">
            <w:pPr>
              <w:pStyle w:val="TableParagraph"/>
              <w:spacing w:before="60"/>
              <w:ind w:left="85"/>
              <w:rPr>
                <w:b/>
                <w:sz w:val="18"/>
              </w:rPr>
            </w:pPr>
            <w:r>
              <w:rPr>
                <w:b/>
                <w:color w:val="1C1C1B"/>
                <w:spacing w:val="-6"/>
                <w:sz w:val="18"/>
              </w:rPr>
              <w:t>In</w:t>
            </w:r>
            <w:r>
              <w:rPr>
                <w:b/>
                <w:color w:val="1C1C1B"/>
                <w:spacing w:val="-7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spacing w:val="-2"/>
                <w:sz w:val="18"/>
              </w:rPr>
              <w:t>Ordnung</w:t>
            </w:r>
            <w:proofErr w:type="spellEnd"/>
            <w:r>
              <w:rPr>
                <w:b/>
                <w:color w:val="1C1C1B"/>
                <w:spacing w:val="-2"/>
                <w:sz w:val="18"/>
              </w:rPr>
              <w:t>?</w:t>
            </w:r>
          </w:p>
        </w:tc>
      </w:tr>
      <w:tr w:rsidR="000E28DD" w14:paraId="00A51728" w14:textId="77777777" w:rsidTr="000E28DD">
        <w:trPr>
          <w:gridAfter w:val="1"/>
          <w:wAfter w:w="66" w:type="dxa"/>
          <w:trHeight w:val="1178"/>
        </w:trPr>
        <w:tc>
          <w:tcPr>
            <w:tcW w:w="72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4989417F" w14:textId="18C47F56" w:rsidR="000E28DD" w:rsidRPr="00716F55" w:rsidRDefault="000E28DD" w:rsidP="00BD0557">
            <w:pPr>
              <w:pStyle w:val="TableParagraph"/>
              <w:spacing w:line="254" w:lineRule="auto"/>
              <w:ind w:left="85"/>
              <w:rPr>
                <w:b/>
                <w:color w:val="1C1C1B"/>
                <w:spacing w:val="-4"/>
                <w:w w:val="90"/>
                <w:sz w:val="18"/>
                <w:szCs w:val="18"/>
              </w:rPr>
            </w:pPr>
            <w:r>
              <w:rPr>
                <w:b/>
                <w:color w:val="1C1C1B"/>
                <w:spacing w:val="-4"/>
                <w:w w:val="90"/>
                <w:sz w:val="18"/>
                <w:szCs w:val="18"/>
              </w:rPr>
              <w:t>01</w:t>
            </w:r>
          </w:p>
        </w:tc>
        <w:tc>
          <w:tcPr>
            <w:tcW w:w="3402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418864F0" w14:textId="05EBFE59" w:rsidR="000E28DD" w:rsidRPr="00716F55" w:rsidRDefault="000E28DD" w:rsidP="00BD0557">
            <w:pPr>
              <w:pStyle w:val="TableParagraph"/>
              <w:spacing w:line="254" w:lineRule="auto"/>
              <w:ind w:left="85"/>
              <w:rPr>
                <w:b/>
                <w:sz w:val="18"/>
                <w:szCs w:val="18"/>
                <w:lang w:val="de-DE"/>
              </w:rPr>
            </w:pPr>
            <w:r w:rsidRPr="00716F55">
              <w:rPr>
                <w:b/>
                <w:color w:val="1C1C1B"/>
                <w:spacing w:val="-4"/>
                <w:w w:val="90"/>
                <w:sz w:val="18"/>
                <w:szCs w:val="18"/>
                <w:lang w:val="de-DE"/>
              </w:rPr>
              <w:t>Beziehen</w:t>
            </w:r>
            <w:r w:rsidRPr="00716F55">
              <w:rPr>
                <w:b/>
                <w:color w:val="1C1C1B"/>
                <w:spacing w:val="-5"/>
                <w:w w:val="9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4"/>
                <w:w w:val="90"/>
                <w:sz w:val="18"/>
                <w:szCs w:val="18"/>
                <w:lang w:val="de-DE"/>
              </w:rPr>
              <w:t>sich</w:t>
            </w:r>
            <w:r w:rsidRPr="00716F55">
              <w:rPr>
                <w:b/>
                <w:color w:val="1C1C1B"/>
                <w:spacing w:val="-5"/>
                <w:w w:val="9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4"/>
                <w:w w:val="90"/>
                <w:sz w:val="18"/>
                <w:szCs w:val="18"/>
                <w:lang w:val="de-DE"/>
              </w:rPr>
              <w:t>die</w:t>
            </w:r>
            <w:r w:rsidRPr="00716F55">
              <w:rPr>
                <w:b/>
                <w:color w:val="1C1C1B"/>
                <w:spacing w:val="-5"/>
                <w:w w:val="9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4"/>
                <w:w w:val="90"/>
                <w:sz w:val="18"/>
                <w:szCs w:val="18"/>
                <w:lang w:val="de-DE"/>
              </w:rPr>
              <w:t>Informa</w:t>
            </w:r>
            <w:r>
              <w:rPr>
                <w:b/>
                <w:color w:val="1C1C1B"/>
                <w:spacing w:val="-4"/>
                <w:w w:val="90"/>
                <w:sz w:val="18"/>
                <w:szCs w:val="18"/>
                <w:lang w:val="de-DE"/>
              </w:rPr>
              <w:t>t</w:t>
            </w:r>
            <w:r w:rsidRPr="00716F55">
              <w:rPr>
                <w:b/>
                <w:color w:val="1C1C1B"/>
                <w:spacing w:val="-4"/>
                <w:sz w:val="18"/>
                <w:szCs w:val="18"/>
                <w:lang w:val="de-DE"/>
              </w:rPr>
              <w:t>ionen</w:t>
            </w:r>
            <w:r w:rsidRPr="00716F55">
              <w:rPr>
                <w:b/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4"/>
                <w:sz w:val="18"/>
                <w:szCs w:val="18"/>
                <w:lang w:val="de-DE"/>
              </w:rPr>
              <w:t>auf</w:t>
            </w:r>
            <w:r w:rsidRPr="00716F55">
              <w:rPr>
                <w:b/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4"/>
                <w:sz w:val="18"/>
                <w:szCs w:val="18"/>
                <w:lang w:val="de-DE"/>
              </w:rPr>
              <w:t>Organisatori</w:t>
            </w:r>
            <w:r w:rsidRPr="00716F55">
              <w:rPr>
                <w:b/>
                <w:color w:val="1C1C1B"/>
                <w:spacing w:val="-8"/>
                <w:sz w:val="18"/>
                <w:szCs w:val="18"/>
                <w:lang w:val="de-DE"/>
              </w:rPr>
              <w:t>sches</w:t>
            </w:r>
            <w:r w:rsidRPr="00716F55">
              <w:rPr>
                <w:b/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8"/>
                <w:sz w:val="18"/>
                <w:szCs w:val="18"/>
                <w:lang w:val="de-DE"/>
              </w:rPr>
              <w:t>bzw.</w:t>
            </w:r>
            <w:r w:rsidRPr="00716F55">
              <w:rPr>
                <w:b/>
                <w:color w:val="1C1C1B"/>
                <w:spacing w:val="-23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8"/>
                <w:sz w:val="18"/>
                <w:szCs w:val="18"/>
                <w:lang w:val="de-DE"/>
              </w:rPr>
              <w:t>Berufliches?</w:t>
            </w:r>
          </w:p>
        </w:tc>
        <w:tc>
          <w:tcPr>
            <w:tcW w:w="5386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289529F9" w14:textId="77777777" w:rsidR="000E28DD" w:rsidRPr="00716F55" w:rsidRDefault="000E28DD" w:rsidP="00BD0557">
            <w:pPr>
              <w:pStyle w:val="TableParagraph"/>
              <w:spacing w:line="254" w:lineRule="auto"/>
              <w:rPr>
                <w:sz w:val="18"/>
                <w:szCs w:val="18"/>
                <w:lang w:val="de-DE"/>
              </w:rPr>
            </w:pP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Prüfen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Sie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jede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einzelne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Information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und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stellen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Sie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sich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die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Frage,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ob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es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sich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dabei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um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eine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solche handelt,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die eher dem Privaten oder dem Leben außerhalb der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Arbeitswelt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zuzuordnen ist.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Denn: Die Veröffentlichung von privaten Informationen wie Geburtsdatum,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Hobbys,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 xml:space="preserve">private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Kontaktdaten,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Wohnort oder familiäre</w:t>
            </w:r>
            <w:r w:rsidRPr="00716F55">
              <w:rPr>
                <w:color w:val="1C1C1B"/>
                <w:spacing w:val="-3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Verhältnisse ist grundsätzlich nicht</w:t>
            </w:r>
            <w:r w:rsidRPr="00716F55">
              <w:rPr>
                <w:color w:val="1C1C1B"/>
                <w:spacing w:val="-3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zulässig.</w:t>
            </w:r>
            <w:r w:rsidRPr="00716F55">
              <w:rPr>
                <w:color w:val="1C1C1B"/>
                <w:spacing w:val="-12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Das geht 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>nur, wenn der Mitarbeiter einwilligt, und zwar völlig freiwillig.</w:t>
            </w:r>
          </w:p>
        </w:tc>
        <w:tc>
          <w:tcPr>
            <w:tcW w:w="1190" w:type="dxa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7D7806AD" w14:textId="77777777" w:rsidR="000E28DD" w:rsidRDefault="000E28DD" w:rsidP="00BD0557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r>
              <w:rPr>
                <w:color w:val="1C1C1B"/>
                <w:spacing w:val="-4"/>
                <w:sz w:val="18"/>
              </w:rPr>
              <w:t>Nein</w:t>
            </w:r>
          </w:p>
        </w:tc>
      </w:tr>
      <w:tr w:rsidR="000E28DD" w14:paraId="6179FC8A" w14:textId="77777777" w:rsidTr="000E28DD">
        <w:trPr>
          <w:gridAfter w:val="1"/>
          <w:wAfter w:w="66" w:type="dxa"/>
          <w:trHeight w:val="518"/>
        </w:trPr>
        <w:tc>
          <w:tcPr>
            <w:tcW w:w="727" w:type="dxa"/>
            <w:tcBorders>
              <w:right w:val="single" w:sz="4" w:space="0" w:color="002060"/>
            </w:tcBorders>
          </w:tcPr>
          <w:p w14:paraId="42780849" w14:textId="05FDDEF9" w:rsidR="000E28DD" w:rsidRPr="00716F55" w:rsidRDefault="000E28DD" w:rsidP="00BD0557">
            <w:pPr>
              <w:pStyle w:val="TableParagraph"/>
              <w:spacing w:line="254" w:lineRule="auto"/>
              <w:rPr>
                <w:b/>
                <w:color w:val="1C1C1B"/>
                <w:spacing w:val="-2"/>
                <w:sz w:val="18"/>
                <w:szCs w:val="18"/>
              </w:rPr>
            </w:pPr>
            <w:r>
              <w:rPr>
                <w:b/>
                <w:color w:val="1C1C1B"/>
                <w:spacing w:val="-2"/>
                <w:sz w:val="18"/>
                <w:szCs w:val="18"/>
              </w:rPr>
              <w:t>02</w:t>
            </w:r>
          </w:p>
        </w:tc>
        <w:tc>
          <w:tcPr>
            <w:tcW w:w="3402" w:type="dxa"/>
            <w:tcBorders>
              <w:right w:val="single" w:sz="4" w:space="0" w:color="002060"/>
            </w:tcBorders>
          </w:tcPr>
          <w:p w14:paraId="58761A31" w14:textId="6A6F7291" w:rsidR="000E28DD" w:rsidRPr="00716F55" w:rsidRDefault="000E28DD" w:rsidP="00BD0557">
            <w:pPr>
              <w:pStyle w:val="TableParagraph"/>
              <w:spacing w:line="254" w:lineRule="auto"/>
              <w:rPr>
                <w:b/>
                <w:sz w:val="18"/>
                <w:szCs w:val="18"/>
                <w:lang w:val="de-DE"/>
              </w:rPr>
            </w:pP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Sind</w:t>
            </w:r>
            <w:r w:rsidRPr="00716F55">
              <w:rPr>
                <w:b/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die</w:t>
            </w:r>
            <w:r w:rsidRPr="00716F55">
              <w:rPr>
                <w:b/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enthaltenen</w:t>
            </w:r>
            <w:r w:rsidRPr="00716F55">
              <w:rPr>
                <w:b/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In</w:t>
            </w:r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  <w:lang w:val="de-DE"/>
              </w:rPr>
              <w:t>formationen erforderlich?</w:t>
            </w:r>
          </w:p>
        </w:tc>
        <w:tc>
          <w:tcPr>
            <w:tcW w:w="5386" w:type="dxa"/>
            <w:tcBorders>
              <w:left w:val="single" w:sz="4" w:space="0" w:color="002060"/>
              <w:right w:val="single" w:sz="4" w:space="0" w:color="002060"/>
            </w:tcBorders>
          </w:tcPr>
          <w:p w14:paraId="45D7C0A3" w14:textId="77777777" w:rsidR="000E28DD" w:rsidRPr="00716F55" w:rsidRDefault="000E28DD" w:rsidP="00BD0557">
            <w:pPr>
              <w:pStyle w:val="TableParagraph"/>
              <w:spacing w:line="254" w:lineRule="auto"/>
              <w:rPr>
                <w:sz w:val="18"/>
                <w:szCs w:val="18"/>
                <w:lang w:val="de-DE"/>
              </w:rPr>
            </w:pP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Hinterfragen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Sie,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ob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die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Information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für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die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Organisation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und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das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Funktionieren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des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Unter- 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>nehmens erforderlich,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>sprich unerlässlich ist.</w:t>
            </w:r>
          </w:p>
        </w:tc>
        <w:tc>
          <w:tcPr>
            <w:tcW w:w="1190" w:type="dxa"/>
            <w:tcBorders>
              <w:left w:val="single" w:sz="4" w:space="0" w:color="002060"/>
            </w:tcBorders>
          </w:tcPr>
          <w:p w14:paraId="010615AB" w14:textId="77777777" w:rsidR="000E28DD" w:rsidRDefault="000E28DD" w:rsidP="00BD0557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r>
              <w:rPr>
                <w:color w:val="1C1C1B"/>
                <w:spacing w:val="-4"/>
                <w:sz w:val="18"/>
              </w:rPr>
              <w:t>Nein</w:t>
            </w:r>
          </w:p>
        </w:tc>
      </w:tr>
      <w:tr w:rsidR="000E28DD" w14:paraId="249D04FF" w14:textId="77777777" w:rsidTr="000E28DD">
        <w:trPr>
          <w:gridAfter w:val="1"/>
          <w:wAfter w:w="66" w:type="dxa"/>
          <w:trHeight w:val="738"/>
        </w:trPr>
        <w:tc>
          <w:tcPr>
            <w:tcW w:w="72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3FEA1037" w14:textId="2C5A63BF" w:rsidR="000E28DD" w:rsidRPr="00716F55" w:rsidRDefault="000E28DD" w:rsidP="00BD0557">
            <w:pPr>
              <w:pStyle w:val="TableParagraph"/>
              <w:spacing w:line="254" w:lineRule="auto"/>
              <w:rPr>
                <w:b/>
                <w:color w:val="1C1C1B"/>
                <w:w w:val="90"/>
                <w:sz w:val="18"/>
                <w:szCs w:val="18"/>
              </w:rPr>
            </w:pPr>
            <w:r>
              <w:rPr>
                <w:b/>
                <w:color w:val="1C1C1B"/>
                <w:w w:val="90"/>
                <w:sz w:val="18"/>
                <w:szCs w:val="18"/>
              </w:rPr>
              <w:t>03</w:t>
            </w:r>
          </w:p>
        </w:tc>
        <w:tc>
          <w:tcPr>
            <w:tcW w:w="3402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1FDA158C" w14:textId="11E2ABEB" w:rsidR="000E28DD" w:rsidRPr="00716F55" w:rsidRDefault="000E28DD" w:rsidP="00BD0557">
            <w:pPr>
              <w:pStyle w:val="TableParagraph"/>
              <w:spacing w:line="254" w:lineRule="auto"/>
              <w:rPr>
                <w:b/>
                <w:sz w:val="18"/>
                <w:szCs w:val="18"/>
              </w:rPr>
            </w:pPr>
            <w:proofErr w:type="spellStart"/>
            <w:r w:rsidRPr="00716F55">
              <w:rPr>
                <w:b/>
                <w:color w:val="1C1C1B"/>
                <w:w w:val="90"/>
                <w:sz w:val="18"/>
                <w:szCs w:val="18"/>
              </w:rPr>
              <w:t>Wird</w:t>
            </w:r>
            <w:proofErr w:type="spellEnd"/>
            <w:r w:rsidRPr="00716F55">
              <w:rPr>
                <w:b/>
                <w:color w:val="1C1C1B"/>
                <w:spacing w:val="-10"/>
                <w:w w:val="90"/>
                <w:sz w:val="18"/>
                <w:szCs w:val="18"/>
              </w:rPr>
              <w:t xml:space="preserve"> </w:t>
            </w:r>
            <w:r w:rsidRPr="00716F55">
              <w:rPr>
                <w:b/>
                <w:color w:val="1C1C1B"/>
                <w:w w:val="90"/>
                <w:sz w:val="18"/>
                <w:szCs w:val="18"/>
              </w:rPr>
              <w:t>das</w:t>
            </w:r>
            <w:r w:rsidRPr="00716F55">
              <w:rPr>
                <w:b/>
                <w:color w:val="1C1C1B"/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716F55">
              <w:rPr>
                <w:b/>
                <w:color w:val="1C1C1B"/>
                <w:w w:val="90"/>
                <w:sz w:val="18"/>
                <w:szCs w:val="18"/>
              </w:rPr>
              <w:t>Minimalprinzip</w:t>
            </w:r>
            <w:proofErr w:type="spellEnd"/>
            <w:r w:rsidRPr="00716F55">
              <w:rPr>
                <w:b/>
                <w:color w:val="1C1C1B"/>
                <w:w w:val="90"/>
                <w:sz w:val="18"/>
                <w:szCs w:val="18"/>
              </w:rPr>
              <w:t xml:space="preserve"> </w:t>
            </w:r>
            <w:proofErr w:type="spellStart"/>
            <w:r w:rsidRPr="00716F55">
              <w:rPr>
                <w:b/>
                <w:color w:val="1C1C1B"/>
                <w:spacing w:val="-2"/>
                <w:sz w:val="18"/>
                <w:szCs w:val="18"/>
              </w:rPr>
              <w:t>berücksichtigt</w:t>
            </w:r>
            <w:proofErr w:type="spellEnd"/>
            <w:r w:rsidRPr="00716F55">
              <w:rPr>
                <w:b/>
                <w:color w:val="1C1C1B"/>
                <w:spacing w:val="-2"/>
                <w:sz w:val="18"/>
                <w:szCs w:val="18"/>
              </w:rPr>
              <w:t>?</w:t>
            </w:r>
          </w:p>
        </w:tc>
        <w:tc>
          <w:tcPr>
            <w:tcW w:w="5386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0C7971E1" w14:textId="77777777" w:rsidR="000E28DD" w:rsidRPr="00716F55" w:rsidRDefault="000E28DD" w:rsidP="00BD0557">
            <w:pPr>
              <w:pStyle w:val="TableParagraph"/>
              <w:spacing w:line="254" w:lineRule="auto"/>
              <w:rPr>
                <w:sz w:val="18"/>
                <w:szCs w:val="18"/>
                <w:lang w:val="de-DE"/>
              </w:rPr>
            </w:pP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Werden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nur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so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viele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personenbezogene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Daten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verwendet,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wie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unbedingt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notwendig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sind,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um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den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Zweck</w:t>
            </w:r>
            <w:r w:rsidRPr="00716F55">
              <w:rPr>
                <w:color w:val="1C1C1B"/>
                <w:spacing w:val="-13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zu erreichen?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Alles,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was nicht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zum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Verständnis der Organisation nötig ist,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streichen Sie.</w:t>
            </w:r>
          </w:p>
        </w:tc>
        <w:tc>
          <w:tcPr>
            <w:tcW w:w="1190" w:type="dxa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2A128C4C" w14:textId="77777777" w:rsidR="000E28DD" w:rsidRDefault="000E28DD" w:rsidP="00BD0557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r>
              <w:rPr>
                <w:color w:val="1C1C1B"/>
                <w:spacing w:val="-4"/>
                <w:sz w:val="18"/>
              </w:rPr>
              <w:t>Nein</w:t>
            </w:r>
          </w:p>
        </w:tc>
      </w:tr>
      <w:tr w:rsidR="000E28DD" w14:paraId="582DAED9" w14:textId="77777777" w:rsidTr="000E28DD">
        <w:trPr>
          <w:gridAfter w:val="1"/>
          <w:wAfter w:w="66" w:type="dxa"/>
          <w:trHeight w:val="738"/>
        </w:trPr>
        <w:tc>
          <w:tcPr>
            <w:tcW w:w="727" w:type="dxa"/>
            <w:tcBorders>
              <w:right w:val="single" w:sz="4" w:space="0" w:color="002060"/>
            </w:tcBorders>
          </w:tcPr>
          <w:p w14:paraId="0123A5F7" w14:textId="0B733B06" w:rsidR="000E28DD" w:rsidRPr="00716F55" w:rsidRDefault="000E28DD" w:rsidP="00BD0557">
            <w:pPr>
              <w:pStyle w:val="TableParagraph"/>
              <w:spacing w:line="254" w:lineRule="auto"/>
              <w:rPr>
                <w:b/>
                <w:color w:val="1C1C1B"/>
                <w:spacing w:val="-2"/>
                <w:sz w:val="18"/>
                <w:szCs w:val="18"/>
              </w:rPr>
            </w:pPr>
            <w:r>
              <w:rPr>
                <w:b/>
                <w:color w:val="1C1C1B"/>
                <w:spacing w:val="-2"/>
                <w:sz w:val="18"/>
                <w:szCs w:val="18"/>
              </w:rPr>
              <w:t>04</w:t>
            </w:r>
          </w:p>
        </w:tc>
        <w:tc>
          <w:tcPr>
            <w:tcW w:w="3402" w:type="dxa"/>
            <w:tcBorders>
              <w:right w:val="single" w:sz="4" w:space="0" w:color="002060"/>
            </w:tcBorders>
          </w:tcPr>
          <w:p w14:paraId="36D565C2" w14:textId="17350D16" w:rsidR="000E28DD" w:rsidRPr="00716F55" w:rsidRDefault="000E28DD" w:rsidP="00BD0557">
            <w:pPr>
              <w:pStyle w:val="TableParagraph"/>
              <w:spacing w:line="254" w:lineRule="auto"/>
              <w:rPr>
                <w:b/>
                <w:sz w:val="18"/>
                <w:szCs w:val="18"/>
                <w:lang w:val="de-DE"/>
              </w:rPr>
            </w:pP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Wird</w:t>
            </w:r>
            <w:r w:rsidRPr="00716F55">
              <w:rPr>
                <w:b/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bei</w:t>
            </w:r>
            <w:r w:rsidRPr="00716F55">
              <w:rPr>
                <w:b/>
                <w:color w:val="1C1C1B"/>
                <w:spacing w:val="-2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„Außerdiens</w:t>
            </w:r>
            <w:r>
              <w:rPr>
                <w:b/>
                <w:color w:val="1C1C1B"/>
                <w:spacing w:val="-2"/>
                <w:sz w:val="18"/>
                <w:szCs w:val="18"/>
                <w:lang w:val="de-DE"/>
              </w:rPr>
              <w:t>t</w:t>
            </w:r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  <w:lang w:val="de-DE"/>
              </w:rPr>
              <w:t>lichem</w:t>
            </w:r>
            <w:r w:rsidRPr="00716F55">
              <w:rPr>
                <w:b/>
                <w:color w:val="1C1C1B"/>
                <w:spacing w:val="-5"/>
                <w:w w:val="9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  <w:lang w:val="de-DE"/>
              </w:rPr>
              <w:t>und Privatem“</w:t>
            </w:r>
            <w:r w:rsidRPr="00716F55">
              <w:rPr>
                <w:b/>
                <w:color w:val="1C1C1B"/>
                <w:spacing w:val="-16"/>
                <w:w w:val="9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  <w:lang w:val="de-DE"/>
              </w:rPr>
              <w:t xml:space="preserve">die </w:t>
            </w:r>
            <w:r w:rsidRPr="00716F55">
              <w:rPr>
                <w:b/>
                <w:color w:val="1C1C1B"/>
                <w:spacing w:val="-6"/>
                <w:sz w:val="18"/>
                <w:szCs w:val="18"/>
                <w:lang w:val="de-DE"/>
              </w:rPr>
              <w:t>Einwilligung</w:t>
            </w:r>
            <w:r w:rsidRPr="00716F55">
              <w:rPr>
                <w:b/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b/>
                <w:color w:val="1C1C1B"/>
                <w:spacing w:val="-6"/>
                <w:sz w:val="18"/>
                <w:szCs w:val="18"/>
                <w:lang w:val="de-DE"/>
              </w:rPr>
              <w:t>eingeholt?</w:t>
            </w:r>
          </w:p>
        </w:tc>
        <w:tc>
          <w:tcPr>
            <w:tcW w:w="5386" w:type="dxa"/>
            <w:tcBorders>
              <w:left w:val="single" w:sz="4" w:space="0" w:color="002060"/>
              <w:right w:val="single" w:sz="4" w:space="0" w:color="002060"/>
            </w:tcBorders>
          </w:tcPr>
          <w:p w14:paraId="33AD8304" w14:textId="77777777" w:rsidR="000E28DD" w:rsidRPr="00716F55" w:rsidRDefault="000E28DD" w:rsidP="00BD0557">
            <w:pPr>
              <w:pStyle w:val="TableParagraph"/>
              <w:spacing w:line="254" w:lineRule="auto"/>
              <w:rPr>
                <w:sz w:val="18"/>
                <w:szCs w:val="18"/>
                <w:lang w:val="de-DE"/>
              </w:rPr>
            </w:pP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Sollen eher Privates (z.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B.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Foto,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Geburtstag,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private Kontaktdaten) und Nichterforderliches enthalten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sein,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ist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das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regelmäßig</w:t>
            </w:r>
            <w:r w:rsidRPr="00716F55">
              <w:rPr>
                <w:color w:val="1C1C1B"/>
                <w:spacing w:val="-7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nur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mit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Einwilligung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der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betroffenen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Person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zulässig.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Die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Rahmenbedingungen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ergeben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sich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aus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§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26 Abs.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2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BDSG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und Art.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7,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4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Nr.</w:t>
            </w:r>
            <w:r w:rsidRPr="00716F55">
              <w:rPr>
                <w:color w:val="1C1C1B"/>
                <w:spacing w:val="-15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11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6"/>
                <w:sz w:val="18"/>
                <w:szCs w:val="18"/>
                <w:lang w:val="de-DE"/>
              </w:rPr>
              <w:t>DSGVO.</w:t>
            </w:r>
          </w:p>
        </w:tc>
        <w:tc>
          <w:tcPr>
            <w:tcW w:w="1190" w:type="dxa"/>
            <w:tcBorders>
              <w:left w:val="single" w:sz="4" w:space="0" w:color="002060"/>
            </w:tcBorders>
          </w:tcPr>
          <w:p w14:paraId="22880B7E" w14:textId="77777777" w:rsidR="000E28DD" w:rsidRDefault="000E28DD" w:rsidP="00BD0557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r>
              <w:rPr>
                <w:color w:val="1C1C1B"/>
                <w:spacing w:val="-4"/>
                <w:sz w:val="18"/>
              </w:rPr>
              <w:t>Nein</w:t>
            </w:r>
          </w:p>
        </w:tc>
      </w:tr>
      <w:tr w:rsidR="000E28DD" w14:paraId="4D3ABF04" w14:textId="77777777" w:rsidTr="000E28DD">
        <w:trPr>
          <w:gridAfter w:val="1"/>
          <w:wAfter w:w="66" w:type="dxa"/>
          <w:trHeight w:val="738"/>
        </w:trPr>
        <w:tc>
          <w:tcPr>
            <w:tcW w:w="72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2B642A3A" w14:textId="080BAFC2" w:rsidR="000E28DD" w:rsidRPr="00716F55" w:rsidRDefault="000E28DD" w:rsidP="00BD0557">
            <w:pPr>
              <w:pStyle w:val="TableParagraph"/>
              <w:spacing w:line="254" w:lineRule="auto"/>
              <w:ind w:right="374"/>
              <w:rPr>
                <w:b/>
                <w:color w:val="1C1C1B"/>
                <w:w w:val="90"/>
                <w:sz w:val="18"/>
                <w:szCs w:val="18"/>
              </w:rPr>
            </w:pPr>
            <w:r>
              <w:rPr>
                <w:b/>
                <w:color w:val="1C1C1B"/>
                <w:w w:val="90"/>
                <w:sz w:val="18"/>
                <w:szCs w:val="18"/>
              </w:rPr>
              <w:t>05</w:t>
            </w:r>
          </w:p>
        </w:tc>
        <w:tc>
          <w:tcPr>
            <w:tcW w:w="3402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6B999F02" w14:textId="4FA29613" w:rsidR="000E28DD" w:rsidRPr="00716F55" w:rsidRDefault="000E28DD" w:rsidP="00BD0557">
            <w:pPr>
              <w:pStyle w:val="TableParagraph"/>
              <w:spacing w:line="254" w:lineRule="auto"/>
              <w:ind w:right="374"/>
              <w:rPr>
                <w:b/>
                <w:sz w:val="18"/>
                <w:szCs w:val="18"/>
              </w:rPr>
            </w:pPr>
            <w:r w:rsidRPr="00716F55">
              <w:rPr>
                <w:b/>
                <w:color w:val="1C1C1B"/>
                <w:w w:val="90"/>
                <w:sz w:val="18"/>
                <w:szCs w:val="18"/>
              </w:rPr>
              <w:t>Werden</w:t>
            </w:r>
            <w:r w:rsidRPr="00716F55">
              <w:rPr>
                <w:b/>
                <w:color w:val="1C1C1B"/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716F55">
              <w:rPr>
                <w:b/>
                <w:color w:val="1C1C1B"/>
                <w:w w:val="90"/>
                <w:sz w:val="18"/>
                <w:szCs w:val="18"/>
              </w:rPr>
              <w:t>Informationen</w:t>
            </w:r>
            <w:proofErr w:type="spellEnd"/>
            <w:r w:rsidRPr="00716F55">
              <w:rPr>
                <w:b/>
                <w:color w:val="1C1C1B"/>
                <w:w w:val="90"/>
                <w:sz w:val="18"/>
                <w:szCs w:val="18"/>
              </w:rPr>
              <w:t xml:space="preserve"> </w:t>
            </w:r>
            <w:proofErr w:type="spellStart"/>
            <w:r w:rsidRPr="00716F55">
              <w:rPr>
                <w:b/>
                <w:color w:val="1C1C1B"/>
                <w:w w:val="90"/>
                <w:sz w:val="18"/>
                <w:szCs w:val="18"/>
              </w:rPr>
              <w:t>regelmäßig</w:t>
            </w:r>
            <w:proofErr w:type="spellEnd"/>
            <w:r w:rsidRPr="00716F55">
              <w:rPr>
                <w:b/>
                <w:color w:val="1C1C1B"/>
                <w:spacing w:val="9"/>
                <w:sz w:val="18"/>
                <w:szCs w:val="18"/>
              </w:rPr>
              <w:t xml:space="preserve"> </w:t>
            </w:r>
            <w:proofErr w:type="spellStart"/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</w:rPr>
              <w:t>überprüft</w:t>
            </w:r>
            <w:proofErr w:type="spellEnd"/>
            <w:r w:rsidRPr="00716F55">
              <w:rPr>
                <w:b/>
                <w:color w:val="1C1C1B"/>
                <w:spacing w:val="-2"/>
                <w:w w:val="90"/>
                <w:sz w:val="18"/>
                <w:szCs w:val="18"/>
              </w:rPr>
              <w:t>?</w:t>
            </w:r>
          </w:p>
        </w:tc>
        <w:tc>
          <w:tcPr>
            <w:tcW w:w="5386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7F760A4E" w14:textId="77777777" w:rsidR="000E28DD" w:rsidRPr="00716F55" w:rsidRDefault="000E28DD" w:rsidP="00BD0557">
            <w:pPr>
              <w:pStyle w:val="TableParagraph"/>
              <w:spacing w:line="254" w:lineRule="auto"/>
              <w:ind w:right="73"/>
              <w:rPr>
                <w:sz w:val="18"/>
                <w:szCs w:val="18"/>
                <w:lang w:val="de-DE"/>
              </w:rPr>
            </w:pP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Verlassen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etwa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Beschäftigte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das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Unternehmen,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muss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auch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das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Organigramm</w:t>
            </w:r>
            <w:r w:rsidRPr="00716F55">
              <w:rPr>
                <w:color w:val="1C1C1B"/>
                <w:spacing w:val="-9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>unverzüglich</w:t>
            </w:r>
            <w:r w:rsidRPr="00716F55">
              <w:rPr>
                <w:color w:val="1C1C1B"/>
                <w:spacing w:val="-8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4"/>
                <w:sz w:val="18"/>
                <w:szCs w:val="18"/>
                <w:lang w:val="de-DE"/>
              </w:rPr>
              <w:t xml:space="preserve">an-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gepasst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werden.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Schließlich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gibt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es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keine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Berechtigung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mehr,</w:t>
            </w:r>
            <w:r w:rsidRPr="00716F55">
              <w:rPr>
                <w:color w:val="1C1C1B"/>
                <w:spacing w:val="-16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die</w:t>
            </w:r>
            <w:r w:rsidRPr="00716F55">
              <w:rPr>
                <w:color w:val="1C1C1B"/>
                <w:spacing w:val="-10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>personenbezogenen</w:t>
            </w:r>
            <w:r w:rsidRPr="00716F55">
              <w:rPr>
                <w:color w:val="1C1C1B"/>
                <w:spacing w:val="-1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pacing w:val="-2"/>
                <w:sz w:val="18"/>
                <w:szCs w:val="18"/>
                <w:lang w:val="de-DE"/>
              </w:rPr>
              <w:t xml:space="preserve">Daten 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>zu</w:t>
            </w:r>
            <w:r w:rsidRPr="00716F55">
              <w:rPr>
                <w:color w:val="1C1C1B"/>
                <w:spacing w:val="-1"/>
                <w:sz w:val="18"/>
                <w:szCs w:val="18"/>
                <w:lang w:val="de-DE"/>
              </w:rPr>
              <w:t xml:space="preserve"> </w:t>
            </w:r>
            <w:r w:rsidRPr="00716F55">
              <w:rPr>
                <w:color w:val="1C1C1B"/>
                <w:sz w:val="18"/>
                <w:szCs w:val="18"/>
                <w:lang w:val="de-DE"/>
              </w:rPr>
              <w:t>verarbeiten.</w:t>
            </w:r>
          </w:p>
        </w:tc>
        <w:tc>
          <w:tcPr>
            <w:tcW w:w="1190" w:type="dxa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6E7658D4" w14:textId="77777777" w:rsidR="000E28DD" w:rsidRDefault="000E28DD" w:rsidP="00BD0557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r>
              <w:rPr>
                <w:color w:val="1C1C1B"/>
                <w:spacing w:val="-4"/>
                <w:sz w:val="18"/>
              </w:rPr>
              <w:t>Nein</w:t>
            </w:r>
          </w:p>
        </w:tc>
      </w:tr>
    </w:tbl>
    <w:p w14:paraId="61BEDBFC" w14:textId="77777777" w:rsidR="00623114" w:rsidRDefault="00623114" w:rsidP="00623114"/>
    <w:tbl>
      <w:tblPr>
        <w:tblStyle w:val="TableNormal"/>
        <w:tblW w:w="0" w:type="auto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BDD148"/>
        </w:tblBorders>
        <w:tblLayout w:type="fixed"/>
        <w:tblLook w:val="01E0" w:firstRow="1" w:lastRow="1" w:firstColumn="1" w:lastColumn="1" w:noHBand="0" w:noVBand="0"/>
      </w:tblPr>
      <w:tblGrid>
        <w:gridCol w:w="10771"/>
      </w:tblGrid>
      <w:tr w:rsidR="000E28DD" w14:paraId="1E513F6A" w14:textId="77777777" w:rsidTr="00BD0557">
        <w:trPr>
          <w:trHeight w:val="571"/>
        </w:trPr>
        <w:tc>
          <w:tcPr>
            <w:tcW w:w="10771" w:type="dxa"/>
            <w:shd w:val="clear" w:color="auto" w:fill="D9E2F3" w:themeFill="accent1" w:themeFillTint="33"/>
          </w:tcPr>
          <w:p w14:paraId="6B866804" w14:textId="67615E79" w:rsidR="000E28DD" w:rsidRPr="00716F55" w:rsidRDefault="000E28DD" w:rsidP="00BD0557">
            <w:pPr>
              <w:pStyle w:val="TableParagraph"/>
              <w:spacing w:before="185"/>
              <w:ind w:left="22"/>
              <w:rPr>
                <w:b/>
                <w:sz w:val="32"/>
                <w:szCs w:val="32"/>
                <w:lang w:val="de-DE"/>
              </w:rPr>
            </w:pPr>
            <w:bookmarkStart w:id="0" w:name="_Hlk166494415"/>
          </w:p>
        </w:tc>
      </w:tr>
      <w:bookmarkEnd w:id="0"/>
    </w:tbl>
    <w:p w14:paraId="6557D683" w14:textId="77777777" w:rsidR="00F35AD0" w:rsidRDefault="00F35AD0"/>
    <w:sectPr w:rsidR="00F35AD0" w:rsidSect="00B64D98">
      <w:pgSz w:w="11910" w:h="16840"/>
      <w:pgMar w:top="88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54"/>
    <w:rsid w:val="000E28DD"/>
    <w:rsid w:val="00287D0B"/>
    <w:rsid w:val="003529C5"/>
    <w:rsid w:val="00623114"/>
    <w:rsid w:val="00716F55"/>
    <w:rsid w:val="00B64D98"/>
    <w:rsid w:val="00CC5D54"/>
    <w:rsid w:val="00EE1D7E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E092"/>
  <w15:chartTrackingRefBased/>
  <w15:docId w15:val="{7BD43B84-54C2-4F87-BD5A-F602B02E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3114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311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link w:val="TitelZchn"/>
    <w:uiPriority w:val="10"/>
    <w:qFormat/>
    <w:rsid w:val="00623114"/>
    <w:pPr>
      <w:spacing w:before="6"/>
    </w:pPr>
    <w:rPr>
      <w:rFonts w:ascii="Times New Roman" w:eastAsia="Times New Roman" w:hAnsi="Times New Roman" w:cs="Times New Roman"/>
    </w:rPr>
  </w:style>
  <w:style w:type="character" w:customStyle="1" w:styleId="TitelZchn">
    <w:name w:val="Titel Zchn"/>
    <w:basedOn w:val="Absatz-Standardschriftart"/>
    <w:link w:val="Titel"/>
    <w:uiPriority w:val="10"/>
    <w:rsid w:val="00623114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Standard"/>
    <w:uiPriority w:val="1"/>
    <w:qFormat/>
    <w:rsid w:val="00623114"/>
    <w:pPr>
      <w:spacing w:before="49"/>
      <w:ind w:left="84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Hans-Detlef</dc:creator>
  <cp:keywords/>
  <dc:description/>
  <cp:lastModifiedBy>Krebs, Hans-Detlef</cp:lastModifiedBy>
  <cp:revision>4</cp:revision>
  <dcterms:created xsi:type="dcterms:W3CDTF">2024-05-13T09:56:00Z</dcterms:created>
  <dcterms:modified xsi:type="dcterms:W3CDTF">2024-05-13T10:07:00Z</dcterms:modified>
</cp:coreProperties>
</file>